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96B" w:rsidRPr="00104C75" w:rsidRDefault="002E4765" w:rsidP="001B7665">
      <w:pPr>
        <w:jc w:val="center"/>
        <w:rPr>
          <w:b/>
          <w:sz w:val="28"/>
          <w:szCs w:val="28"/>
        </w:rPr>
      </w:pPr>
      <w:r w:rsidRPr="00104C75">
        <w:rPr>
          <w:b/>
          <w:sz w:val="28"/>
          <w:szCs w:val="28"/>
        </w:rPr>
        <w:t>AMTRIM LTD, UNIT 2 WILLACY YARD, CATFORTH, PR4 0JD</w:t>
      </w:r>
    </w:p>
    <w:p w:rsidR="002E4765" w:rsidRDefault="002E4765" w:rsidP="002E4765">
      <w:pPr>
        <w:jc w:val="center"/>
      </w:pPr>
    </w:p>
    <w:p w:rsidR="002E4765" w:rsidRDefault="002E4765" w:rsidP="002E4765">
      <w:pPr>
        <w:jc w:val="center"/>
        <w:rPr>
          <w:b/>
          <w:sz w:val="28"/>
          <w:szCs w:val="28"/>
        </w:rPr>
      </w:pPr>
      <w:r w:rsidRPr="00104C75">
        <w:rPr>
          <w:b/>
          <w:sz w:val="28"/>
          <w:szCs w:val="28"/>
        </w:rPr>
        <w:t>COVID-19 RISK ASSESSMENT</w:t>
      </w:r>
    </w:p>
    <w:p w:rsidR="002A0D31" w:rsidRPr="00104C75" w:rsidRDefault="002A0D31" w:rsidP="002E4765">
      <w:pPr>
        <w:jc w:val="center"/>
        <w:rPr>
          <w:b/>
          <w:sz w:val="28"/>
          <w:szCs w:val="28"/>
        </w:rPr>
      </w:pPr>
      <w:r>
        <w:rPr>
          <w:b/>
          <w:sz w:val="28"/>
          <w:szCs w:val="28"/>
        </w:rPr>
        <w:t>12/05/2020</w:t>
      </w:r>
    </w:p>
    <w:p w:rsidR="002E4765" w:rsidRDefault="002E4765" w:rsidP="002E4765">
      <w:pPr>
        <w:jc w:val="center"/>
      </w:pPr>
    </w:p>
    <w:p w:rsidR="002E4765" w:rsidRPr="00104C75" w:rsidRDefault="002E4765" w:rsidP="002E4765">
      <w:pPr>
        <w:rPr>
          <w:b/>
          <w:sz w:val="28"/>
          <w:szCs w:val="28"/>
        </w:rPr>
      </w:pPr>
      <w:r w:rsidRPr="00104C75">
        <w:rPr>
          <w:b/>
          <w:sz w:val="28"/>
          <w:szCs w:val="28"/>
        </w:rPr>
        <w:t>OVERVIEW:</w:t>
      </w:r>
    </w:p>
    <w:p w:rsidR="002E4765" w:rsidRDefault="002E4765" w:rsidP="002E4765"/>
    <w:p w:rsidR="002E4765" w:rsidRDefault="002E4765" w:rsidP="002E4765">
      <w:r>
        <w:t xml:space="preserve">This risk assessment is aimed purely at the risks associated with the transmission of the Coronavirus in the context of the workplace and related environs. It is designed to consider the best protection measures to implement for the </w:t>
      </w:r>
      <w:r w:rsidR="00DB161F">
        <w:t>health and safety</w:t>
      </w:r>
      <w:r>
        <w:t xml:space="preserve"> of all staff and customers using the latest Government guidelines.</w:t>
      </w:r>
    </w:p>
    <w:p w:rsidR="00DB161F" w:rsidRDefault="00DB161F" w:rsidP="002E4765"/>
    <w:p w:rsidR="00382B16" w:rsidRDefault="00382B16" w:rsidP="002E4765"/>
    <w:tbl>
      <w:tblPr>
        <w:tblStyle w:val="TableGrid"/>
        <w:tblW w:w="0" w:type="auto"/>
        <w:tblInd w:w="-113" w:type="dxa"/>
        <w:tblLook w:val="04A0" w:firstRow="1" w:lastRow="0" w:firstColumn="1" w:lastColumn="0" w:noHBand="0" w:noVBand="1"/>
      </w:tblPr>
      <w:tblGrid>
        <w:gridCol w:w="4505"/>
        <w:gridCol w:w="4505"/>
      </w:tblGrid>
      <w:tr w:rsidR="00382B16" w:rsidTr="00382B16">
        <w:tc>
          <w:tcPr>
            <w:tcW w:w="4505" w:type="dxa"/>
          </w:tcPr>
          <w:p w:rsidR="00382B16" w:rsidRPr="001B7665" w:rsidRDefault="00382B16" w:rsidP="00382B16">
            <w:pPr>
              <w:jc w:val="center"/>
              <w:rPr>
                <w:b/>
                <w:sz w:val="32"/>
                <w:szCs w:val="32"/>
              </w:rPr>
            </w:pPr>
            <w:r w:rsidRPr="001B7665">
              <w:rPr>
                <w:b/>
                <w:sz w:val="32"/>
                <w:szCs w:val="32"/>
              </w:rPr>
              <w:t>POTENTIAL AREA OF RISK</w:t>
            </w:r>
          </w:p>
        </w:tc>
        <w:tc>
          <w:tcPr>
            <w:tcW w:w="4505" w:type="dxa"/>
          </w:tcPr>
          <w:p w:rsidR="00382B16" w:rsidRPr="001B7665" w:rsidRDefault="00382B16" w:rsidP="00382B16">
            <w:pPr>
              <w:jc w:val="center"/>
              <w:rPr>
                <w:b/>
                <w:sz w:val="32"/>
                <w:szCs w:val="32"/>
              </w:rPr>
            </w:pPr>
            <w:r w:rsidRPr="001B7665">
              <w:rPr>
                <w:b/>
                <w:sz w:val="32"/>
                <w:szCs w:val="32"/>
              </w:rPr>
              <w:t>PREVENTATIVE MEASURES</w:t>
            </w:r>
          </w:p>
        </w:tc>
      </w:tr>
      <w:tr w:rsidR="00382B16" w:rsidTr="001B7665">
        <w:tc>
          <w:tcPr>
            <w:tcW w:w="4505" w:type="dxa"/>
            <w:shd w:val="clear" w:color="auto" w:fill="D9E2F3" w:themeFill="accent1" w:themeFillTint="33"/>
          </w:tcPr>
          <w:p w:rsidR="00382B16" w:rsidRPr="001B7665" w:rsidRDefault="00382B16" w:rsidP="00382B16">
            <w:pPr>
              <w:rPr>
                <w:b/>
                <w:sz w:val="28"/>
                <w:szCs w:val="28"/>
              </w:rPr>
            </w:pPr>
            <w:r w:rsidRPr="001B7665">
              <w:rPr>
                <w:b/>
                <w:color w:val="000000" w:themeColor="text1"/>
                <w:sz w:val="28"/>
                <w:szCs w:val="28"/>
              </w:rPr>
              <w:t>1.</w:t>
            </w:r>
            <w:r w:rsidR="00C37DE5" w:rsidRPr="001B7665">
              <w:rPr>
                <w:b/>
                <w:color w:val="000000" w:themeColor="text1"/>
                <w:sz w:val="28"/>
                <w:szCs w:val="28"/>
              </w:rPr>
              <w:t>WORKSHOPS</w:t>
            </w:r>
          </w:p>
        </w:tc>
        <w:tc>
          <w:tcPr>
            <w:tcW w:w="4505" w:type="dxa"/>
            <w:shd w:val="clear" w:color="auto" w:fill="D9E2F3" w:themeFill="accent1" w:themeFillTint="33"/>
          </w:tcPr>
          <w:p w:rsidR="00382B16" w:rsidRDefault="00382B16" w:rsidP="00382B16"/>
        </w:tc>
      </w:tr>
      <w:tr w:rsidR="00382B16" w:rsidTr="00382B16">
        <w:trPr>
          <w:trHeight w:val="555"/>
        </w:trPr>
        <w:tc>
          <w:tcPr>
            <w:tcW w:w="4505" w:type="dxa"/>
          </w:tcPr>
          <w:p w:rsidR="00382B16" w:rsidRPr="00C37DE5" w:rsidRDefault="00382B16" w:rsidP="00382B16">
            <w:pPr>
              <w:rPr>
                <w:color w:val="FF0000"/>
              </w:rPr>
            </w:pPr>
            <w:r w:rsidRPr="00C37DE5">
              <w:rPr>
                <w:color w:val="FF0000"/>
              </w:rPr>
              <w:t>Narrow Gangways</w:t>
            </w:r>
          </w:p>
          <w:p w:rsidR="00382B16" w:rsidRPr="00C37DE5" w:rsidRDefault="00382B16" w:rsidP="00382B16">
            <w:pPr>
              <w:ind w:left="720"/>
              <w:rPr>
                <w:color w:val="FF0000"/>
              </w:rPr>
            </w:pPr>
          </w:p>
        </w:tc>
        <w:tc>
          <w:tcPr>
            <w:tcW w:w="4505" w:type="dxa"/>
          </w:tcPr>
          <w:p w:rsidR="00382B16" w:rsidRPr="00C37DE5" w:rsidRDefault="00382B16" w:rsidP="001B7665">
            <w:pPr>
              <w:rPr>
                <w:color w:val="70AD47" w:themeColor="accent6"/>
              </w:rPr>
            </w:pPr>
            <w:r w:rsidRPr="00C37DE5">
              <w:rPr>
                <w:color w:val="70AD47" w:themeColor="accent6"/>
              </w:rPr>
              <w:t xml:space="preserve">Delineate with hazard tape on floor </w:t>
            </w:r>
            <w:r w:rsidR="001B7665">
              <w:rPr>
                <w:color w:val="70AD47" w:themeColor="accent6"/>
              </w:rPr>
              <w:t xml:space="preserve">- </w:t>
            </w:r>
            <w:r w:rsidRPr="00C37DE5">
              <w:rPr>
                <w:color w:val="70AD47" w:themeColor="accent6"/>
              </w:rPr>
              <w:t>boxed areas between benches in gangways and at work stations with no more than one staff member to enter the box at one time. Face masks to be worn when moving around the workshop.</w:t>
            </w:r>
          </w:p>
        </w:tc>
      </w:tr>
      <w:tr w:rsidR="00382B16" w:rsidTr="00382B16">
        <w:tc>
          <w:tcPr>
            <w:tcW w:w="4505" w:type="dxa"/>
          </w:tcPr>
          <w:p w:rsidR="00382B16" w:rsidRPr="00C37DE5" w:rsidRDefault="00382B16" w:rsidP="00382B16">
            <w:pPr>
              <w:rPr>
                <w:color w:val="FF0000"/>
              </w:rPr>
            </w:pPr>
            <w:r w:rsidRPr="00C37DE5">
              <w:rPr>
                <w:color w:val="FF0000"/>
              </w:rPr>
              <w:t>Shared tools &amp; containers</w:t>
            </w:r>
          </w:p>
          <w:p w:rsidR="00382B16" w:rsidRPr="00C37DE5" w:rsidRDefault="00382B16" w:rsidP="00382B16">
            <w:pPr>
              <w:rPr>
                <w:color w:val="FF0000"/>
              </w:rPr>
            </w:pPr>
          </w:p>
        </w:tc>
        <w:tc>
          <w:tcPr>
            <w:tcW w:w="4505" w:type="dxa"/>
          </w:tcPr>
          <w:p w:rsidR="00382B16" w:rsidRPr="00C37DE5" w:rsidRDefault="00382B16" w:rsidP="001B7665">
            <w:pPr>
              <w:rPr>
                <w:color w:val="70AD47" w:themeColor="accent6"/>
              </w:rPr>
            </w:pPr>
            <w:r w:rsidRPr="00C37DE5">
              <w:rPr>
                <w:color w:val="70AD47" w:themeColor="accent6"/>
              </w:rPr>
              <w:t>Where possible don’t share tools, including pens, pencils scissors. Where not possible use sanitising spr</w:t>
            </w:r>
            <w:r w:rsidR="00C37DE5">
              <w:rPr>
                <w:color w:val="70AD47" w:themeColor="accent6"/>
              </w:rPr>
              <w:t>a</w:t>
            </w:r>
            <w:r w:rsidRPr="00C37DE5">
              <w:rPr>
                <w:color w:val="70AD47" w:themeColor="accent6"/>
              </w:rPr>
              <w:t xml:space="preserve">y before and after use </w:t>
            </w:r>
            <w:r w:rsidR="002A0D31">
              <w:rPr>
                <w:color w:val="70AD47" w:themeColor="accent6"/>
              </w:rPr>
              <w:t>(</w:t>
            </w:r>
            <w:r w:rsidRPr="00C37DE5">
              <w:rPr>
                <w:color w:val="70AD47" w:themeColor="accent6"/>
              </w:rPr>
              <w:t>rulers, hot knives, welder etc)</w:t>
            </w:r>
          </w:p>
        </w:tc>
      </w:tr>
      <w:tr w:rsidR="00382B16" w:rsidTr="00382B16">
        <w:tc>
          <w:tcPr>
            <w:tcW w:w="4505" w:type="dxa"/>
          </w:tcPr>
          <w:p w:rsidR="00382B16" w:rsidRPr="00C37DE5" w:rsidRDefault="00382B16" w:rsidP="00382B16">
            <w:pPr>
              <w:rPr>
                <w:color w:val="FF0000"/>
              </w:rPr>
            </w:pPr>
            <w:r w:rsidRPr="00C37DE5">
              <w:rPr>
                <w:color w:val="FF0000"/>
              </w:rPr>
              <w:t>Computer workstations</w:t>
            </w:r>
          </w:p>
          <w:p w:rsidR="00382B16" w:rsidRPr="00C37DE5" w:rsidRDefault="00382B16" w:rsidP="00382B16">
            <w:pPr>
              <w:rPr>
                <w:color w:val="FF0000"/>
              </w:rPr>
            </w:pPr>
          </w:p>
        </w:tc>
        <w:tc>
          <w:tcPr>
            <w:tcW w:w="4505" w:type="dxa"/>
          </w:tcPr>
          <w:p w:rsidR="00382B16" w:rsidRDefault="00C37DE5" w:rsidP="00C37DE5">
            <w:pPr>
              <w:rPr>
                <w:color w:val="70AD47" w:themeColor="accent6"/>
              </w:rPr>
            </w:pPr>
            <w:r w:rsidRPr="00C37DE5">
              <w:rPr>
                <w:color w:val="70AD47" w:themeColor="accent6"/>
              </w:rPr>
              <w:t>Sanitiser spray/wipes to be used at all computer workstations and used before and after each operation</w:t>
            </w:r>
          </w:p>
          <w:p w:rsidR="002A0D31" w:rsidRPr="00C37DE5" w:rsidRDefault="002A0D31" w:rsidP="00C37DE5">
            <w:pPr>
              <w:rPr>
                <w:color w:val="70AD47" w:themeColor="accent6"/>
              </w:rPr>
            </w:pPr>
            <w:r>
              <w:rPr>
                <w:color w:val="70AD47" w:themeColor="accent6"/>
              </w:rPr>
              <w:t xml:space="preserve">Gloves </w:t>
            </w:r>
            <w:r w:rsidR="0053071E">
              <w:rPr>
                <w:color w:val="70AD47" w:themeColor="accent6"/>
              </w:rPr>
              <w:t xml:space="preserve">and Hand Sanitising Gel </w:t>
            </w:r>
            <w:bookmarkStart w:id="0" w:name="_GoBack"/>
            <w:bookmarkEnd w:id="0"/>
            <w:r>
              <w:rPr>
                <w:color w:val="70AD47" w:themeColor="accent6"/>
              </w:rPr>
              <w:t>will also be provided at each station</w:t>
            </w:r>
          </w:p>
        </w:tc>
      </w:tr>
      <w:tr w:rsidR="00382B16" w:rsidTr="00382B16">
        <w:tc>
          <w:tcPr>
            <w:tcW w:w="4505" w:type="dxa"/>
          </w:tcPr>
          <w:p w:rsidR="00382B16" w:rsidRPr="00C37DE5" w:rsidRDefault="00382B16" w:rsidP="00382B16">
            <w:pPr>
              <w:rPr>
                <w:color w:val="FF0000"/>
              </w:rPr>
            </w:pPr>
            <w:r w:rsidRPr="00C37DE5">
              <w:rPr>
                <w:color w:val="FF0000"/>
              </w:rPr>
              <w:t>Digitising trigger</w:t>
            </w:r>
          </w:p>
          <w:p w:rsidR="00382B16" w:rsidRPr="00C37DE5" w:rsidRDefault="00382B16" w:rsidP="00382B16">
            <w:pPr>
              <w:rPr>
                <w:color w:val="FF0000"/>
              </w:rPr>
            </w:pPr>
          </w:p>
        </w:tc>
        <w:tc>
          <w:tcPr>
            <w:tcW w:w="4505" w:type="dxa"/>
          </w:tcPr>
          <w:p w:rsidR="00382B16" w:rsidRDefault="00C37DE5" w:rsidP="00382B16">
            <w:pPr>
              <w:rPr>
                <w:color w:val="70AD47" w:themeColor="accent6"/>
              </w:rPr>
            </w:pPr>
            <w:r w:rsidRPr="00C37DE5">
              <w:rPr>
                <w:color w:val="70AD47" w:themeColor="accent6"/>
              </w:rPr>
              <w:t>Sanitiser spray/wipes to be used before and after each use of the digitising equipment</w:t>
            </w:r>
          </w:p>
          <w:p w:rsidR="002A0D31" w:rsidRPr="00C37DE5" w:rsidRDefault="002A0D31" w:rsidP="00382B16">
            <w:pPr>
              <w:rPr>
                <w:color w:val="70AD47" w:themeColor="accent6"/>
              </w:rPr>
            </w:pPr>
            <w:r>
              <w:rPr>
                <w:color w:val="70AD47" w:themeColor="accent6"/>
              </w:rPr>
              <w:t>Gloves recommended</w:t>
            </w:r>
          </w:p>
        </w:tc>
      </w:tr>
      <w:tr w:rsidR="00382B16" w:rsidTr="00382B16">
        <w:tc>
          <w:tcPr>
            <w:tcW w:w="4505" w:type="dxa"/>
          </w:tcPr>
          <w:p w:rsidR="00382B16" w:rsidRPr="00C37DE5" w:rsidRDefault="00382B16" w:rsidP="00382B16">
            <w:pPr>
              <w:rPr>
                <w:color w:val="FF0000"/>
              </w:rPr>
            </w:pPr>
            <w:r w:rsidRPr="00C37DE5">
              <w:rPr>
                <w:color w:val="FF0000"/>
              </w:rPr>
              <w:t xml:space="preserve">Customers </w:t>
            </w:r>
          </w:p>
          <w:p w:rsidR="00382B16" w:rsidRPr="00C37DE5" w:rsidRDefault="00382B16" w:rsidP="00382B16">
            <w:pPr>
              <w:ind w:left="720"/>
              <w:jc w:val="both"/>
              <w:rPr>
                <w:color w:val="FF0000"/>
              </w:rPr>
            </w:pPr>
          </w:p>
        </w:tc>
        <w:tc>
          <w:tcPr>
            <w:tcW w:w="4505" w:type="dxa"/>
          </w:tcPr>
          <w:p w:rsidR="00DB161F" w:rsidRDefault="00C37DE5" w:rsidP="00382B16">
            <w:pPr>
              <w:rPr>
                <w:color w:val="70AD47" w:themeColor="accent6"/>
              </w:rPr>
            </w:pPr>
            <w:r w:rsidRPr="00C37DE5">
              <w:rPr>
                <w:color w:val="70AD47" w:themeColor="accent6"/>
              </w:rPr>
              <w:t>Appointment</w:t>
            </w:r>
            <w:r w:rsidR="002A0D31">
              <w:rPr>
                <w:color w:val="70AD47" w:themeColor="accent6"/>
              </w:rPr>
              <w:t>-</w:t>
            </w:r>
            <w:r w:rsidRPr="00C37DE5">
              <w:rPr>
                <w:color w:val="70AD47" w:themeColor="accent6"/>
              </w:rPr>
              <w:t xml:space="preserve">only system </w:t>
            </w:r>
            <w:r w:rsidR="002A0D31">
              <w:rPr>
                <w:color w:val="70AD47" w:themeColor="accent6"/>
              </w:rPr>
              <w:t>to minimise</w:t>
            </w:r>
            <w:r w:rsidR="00DB161F">
              <w:rPr>
                <w:color w:val="70AD47" w:themeColor="accent6"/>
              </w:rPr>
              <w:t xml:space="preserve"> contact time</w:t>
            </w:r>
          </w:p>
          <w:p w:rsidR="001B7665" w:rsidRPr="00C37DE5" w:rsidRDefault="00DB161F" w:rsidP="00DB161F">
            <w:pPr>
              <w:rPr>
                <w:color w:val="70AD47" w:themeColor="accent6"/>
              </w:rPr>
            </w:pPr>
            <w:r>
              <w:rPr>
                <w:color w:val="70AD47" w:themeColor="accent6"/>
              </w:rPr>
              <w:t>C</w:t>
            </w:r>
            <w:r w:rsidR="00C37DE5" w:rsidRPr="00C37DE5">
              <w:rPr>
                <w:color w:val="70AD47" w:themeColor="accent6"/>
              </w:rPr>
              <w:t xml:space="preserve">learly-marked designated </w:t>
            </w:r>
            <w:r>
              <w:rPr>
                <w:color w:val="70AD47" w:themeColor="accent6"/>
              </w:rPr>
              <w:t>customer-</w:t>
            </w:r>
            <w:r w:rsidR="00C37DE5" w:rsidRPr="00C37DE5">
              <w:rPr>
                <w:color w:val="70AD47" w:themeColor="accent6"/>
              </w:rPr>
              <w:t xml:space="preserve">waiting </w:t>
            </w:r>
            <w:r>
              <w:rPr>
                <w:color w:val="70AD47" w:themeColor="accent6"/>
              </w:rPr>
              <w:t>area</w:t>
            </w:r>
          </w:p>
        </w:tc>
      </w:tr>
      <w:tr w:rsidR="00382B16" w:rsidTr="001B7665">
        <w:trPr>
          <w:trHeight w:val="151"/>
        </w:trPr>
        <w:tc>
          <w:tcPr>
            <w:tcW w:w="4505" w:type="dxa"/>
            <w:shd w:val="clear" w:color="auto" w:fill="D9E2F3" w:themeFill="accent1" w:themeFillTint="33"/>
          </w:tcPr>
          <w:p w:rsidR="00382B16" w:rsidRPr="001B7665" w:rsidRDefault="00C37DE5" w:rsidP="00382B16">
            <w:pPr>
              <w:rPr>
                <w:b/>
                <w:color w:val="FF0000"/>
                <w:sz w:val="28"/>
                <w:szCs w:val="28"/>
                <w:highlight w:val="lightGray"/>
              </w:rPr>
            </w:pPr>
            <w:r w:rsidRPr="001B7665">
              <w:rPr>
                <w:b/>
                <w:color w:val="000000" w:themeColor="text1"/>
                <w:sz w:val="28"/>
                <w:szCs w:val="28"/>
              </w:rPr>
              <w:t>2. KITCHEN</w:t>
            </w:r>
          </w:p>
        </w:tc>
        <w:tc>
          <w:tcPr>
            <w:tcW w:w="4505" w:type="dxa"/>
            <w:shd w:val="clear" w:color="auto" w:fill="D9E2F3" w:themeFill="accent1" w:themeFillTint="33"/>
          </w:tcPr>
          <w:p w:rsidR="00C37DE5" w:rsidRPr="001B7665" w:rsidRDefault="00C37DE5" w:rsidP="00382B16">
            <w:pPr>
              <w:rPr>
                <w:color w:val="70AD47" w:themeColor="accent6"/>
                <w:highlight w:val="lightGray"/>
              </w:rPr>
            </w:pPr>
          </w:p>
        </w:tc>
      </w:tr>
      <w:tr w:rsidR="00C37DE5" w:rsidTr="00382B16">
        <w:tc>
          <w:tcPr>
            <w:tcW w:w="4505" w:type="dxa"/>
          </w:tcPr>
          <w:p w:rsidR="00C37DE5" w:rsidRPr="00C37DE5" w:rsidRDefault="00C37DE5" w:rsidP="00382B16">
            <w:pPr>
              <w:rPr>
                <w:color w:val="FF0000"/>
              </w:rPr>
            </w:pPr>
            <w:r>
              <w:rPr>
                <w:color w:val="FF0000"/>
              </w:rPr>
              <w:t>Small space with only one entrance/exit</w:t>
            </w:r>
          </w:p>
        </w:tc>
        <w:tc>
          <w:tcPr>
            <w:tcW w:w="4505" w:type="dxa"/>
          </w:tcPr>
          <w:p w:rsidR="00C37DE5" w:rsidRPr="00C37DE5" w:rsidRDefault="00C37DE5" w:rsidP="00382B16">
            <w:pPr>
              <w:rPr>
                <w:color w:val="70AD47" w:themeColor="accent6"/>
              </w:rPr>
            </w:pPr>
            <w:r w:rsidRPr="00C37DE5">
              <w:rPr>
                <w:color w:val="70AD47" w:themeColor="accent6"/>
              </w:rPr>
              <w:t>Only o</w:t>
            </w:r>
            <w:r>
              <w:rPr>
                <w:color w:val="70AD47" w:themeColor="accent6"/>
              </w:rPr>
              <w:t>ne person allowed to use kitchen at any one time.</w:t>
            </w:r>
          </w:p>
        </w:tc>
      </w:tr>
      <w:tr w:rsidR="00C37DE5" w:rsidTr="00382B16">
        <w:tc>
          <w:tcPr>
            <w:tcW w:w="4505" w:type="dxa"/>
          </w:tcPr>
          <w:p w:rsidR="00C37DE5" w:rsidRPr="00C37DE5" w:rsidRDefault="001B7665" w:rsidP="00382B16">
            <w:pPr>
              <w:rPr>
                <w:color w:val="FF0000"/>
              </w:rPr>
            </w:pPr>
            <w:r>
              <w:rPr>
                <w:color w:val="FF0000"/>
              </w:rPr>
              <w:t>Shared Equipment (</w:t>
            </w:r>
            <w:r w:rsidR="00DB161F">
              <w:rPr>
                <w:color w:val="FF0000"/>
              </w:rPr>
              <w:t>k</w:t>
            </w:r>
            <w:r>
              <w:rPr>
                <w:color w:val="FF0000"/>
              </w:rPr>
              <w:t xml:space="preserve">ettle, </w:t>
            </w:r>
            <w:r w:rsidR="00DB161F">
              <w:rPr>
                <w:color w:val="FF0000"/>
              </w:rPr>
              <w:t>m</w:t>
            </w:r>
            <w:r>
              <w:rPr>
                <w:color w:val="FF0000"/>
              </w:rPr>
              <w:t xml:space="preserve">icrowave, </w:t>
            </w:r>
            <w:r w:rsidR="00DB161F">
              <w:rPr>
                <w:color w:val="FF0000"/>
              </w:rPr>
              <w:t>f</w:t>
            </w:r>
            <w:r>
              <w:rPr>
                <w:color w:val="FF0000"/>
              </w:rPr>
              <w:t>ridge, cutlery/</w:t>
            </w:r>
            <w:r w:rsidR="00DB161F">
              <w:rPr>
                <w:color w:val="FF0000"/>
              </w:rPr>
              <w:t>c</w:t>
            </w:r>
            <w:r>
              <w:rPr>
                <w:color w:val="FF0000"/>
              </w:rPr>
              <w:t>rockery, towels)</w:t>
            </w:r>
          </w:p>
        </w:tc>
        <w:tc>
          <w:tcPr>
            <w:tcW w:w="4505" w:type="dxa"/>
          </w:tcPr>
          <w:p w:rsidR="00C37DE5" w:rsidRDefault="001B7665" w:rsidP="00382B16">
            <w:pPr>
              <w:rPr>
                <w:color w:val="70AD47" w:themeColor="accent6"/>
              </w:rPr>
            </w:pPr>
            <w:r>
              <w:rPr>
                <w:color w:val="70AD47" w:themeColor="accent6"/>
              </w:rPr>
              <w:t>Anti-Bac Surface cleaner provided – to be used on all surfaces including fridge door handle, microwave, kettle after each use. Cups, plates and cutlery to be washed after use and put away. Towels replaced daily.</w:t>
            </w:r>
          </w:p>
          <w:p w:rsidR="001B7665" w:rsidRPr="00C37DE5" w:rsidRDefault="001B7665" w:rsidP="00382B16">
            <w:pPr>
              <w:rPr>
                <w:color w:val="70AD47" w:themeColor="accent6"/>
              </w:rPr>
            </w:pPr>
          </w:p>
        </w:tc>
      </w:tr>
      <w:tr w:rsidR="003A7152" w:rsidTr="00371BBD">
        <w:tc>
          <w:tcPr>
            <w:tcW w:w="4505" w:type="dxa"/>
            <w:shd w:val="clear" w:color="auto" w:fill="D9E2F3" w:themeFill="accent1" w:themeFillTint="33"/>
          </w:tcPr>
          <w:p w:rsidR="003A7152" w:rsidRPr="00C37DE5" w:rsidRDefault="003A7152" w:rsidP="00382B16">
            <w:pPr>
              <w:rPr>
                <w:color w:val="FF0000"/>
              </w:rPr>
            </w:pPr>
            <w:r w:rsidRPr="001B7665">
              <w:rPr>
                <w:b/>
                <w:color w:val="000000" w:themeColor="text1"/>
                <w:sz w:val="28"/>
                <w:szCs w:val="28"/>
              </w:rPr>
              <w:lastRenderedPageBreak/>
              <w:t>3. CATEEN/STAFF ROOM</w:t>
            </w:r>
          </w:p>
        </w:tc>
        <w:tc>
          <w:tcPr>
            <w:tcW w:w="4505" w:type="dxa"/>
            <w:shd w:val="clear" w:color="auto" w:fill="D9E2F3" w:themeFill="accent1" w:themeFillTint="33"/>
          </w:tcPr>
          <w:p w:rsidR="003A7152" w:rsidRPr="00C37DE5" w:rsidRDefault="003A7152" w:rsidP="00382B16">
            <w:pPr>
              <w:rPr>
                <w:color w:val="70AD47" w:themeColor="accent6"/>
              </w:rPr>
            </w:pPr>
          </w:p>
        </w:tc>
      </w:tr>
      <w:tr w:rsidR="003A7152" w:rsidTr="00371BBD">
        <w:tc>
          <w:tcPr>
            <w:tcW w:w="4505" w:type="dxa"/>
          </w:tcPr>
          <w:p w:rsidR="003A7152" w:rsidRPr="001B7665" w:rsidRDefault="003A7152" w:rsidP="00382B16">
            <w:pPr>
              <w:rPr>
                <w:b/>
                <w:color w:val="FF0000"/>
                <w:sz w:val="28"/>
                <w:szCs w:val="28"/>
              </w:rPr>
            </w:pPr>
            <w:r>
              <w:rPr>
                <w:color w:val="FF0000"/>
              </w:rPr>
              <w:t>6  Seater dining table  chairs – too small to maintain 2M distance</w:t>
            </w:r>
          </w:p>
        </w:tc>
        <w:tc>
          <w:tcPr>
            <w:tcW w:w="4505" w:type="dxa"/>
          </w:tcPr>
          <w:p w:rsidR="003A7152" w:rsidRPr="00C37DE5" w:rsidRDefault="003A7152" w:rsidP="00382B16">
            <w:pPr>
              <w:rPr>
                <w:color w:val="70AD47" w:themeColor="accent6"/>
              </w:rPr>
            </w:pPr>
            <w:r>
              <w:rPr>
                <w:color w:val="70AD47" w:themeColor="accent6"/>
              </w:rPr>
              <w:t>Only one staff member at any one time to use the room. Take staggered lunch breaks or eat in outdoor area when appropriate</w:t>
            </w:r>
          </w:p>
        </w:tc>
      </w:tr>
      <w:tr w:rsidR="003A7152" w:rsidTr="00382B16">
        <w:tc>
          <w:tcPr>
            <w:tcW w:w="4505" w:type="dxa"/>
          </w:tcPr>
          <w:p w:rsidR="003A7152" w:rsidRPr="00C37DE5" w:rsidRDefault="003A7152" w:rsidP="00382B16">
            <w:pPr>
              <w:rPr>
                <w:color w:val="FF0000"/>
              </w:rPr>
            </w:pPr>
            <w:r>
              <w:rPr>
                <w:color w:val="FF0000"/>
              </w:rPr>
              <w:t>Contact with common hard surfaces</w:t>
            </w:r>
          </w:p>
        </w:tc>
        <w:tc>
          <w:tcPr>
            <w:tcW w:w="4505" w:type="dxa"/>
          </w:tcPr>
          <w:p w:rsidR="003A7152" w:rsidRDefault="003A7152" w:rsidP="00382B16">
            <w:pPr>
              <w:rPr>
                <w:color w:val="70AD47" w:themeColor="accent6"/>
              </w:rPr>
            </w:pPr>
            <w:r>
              <w:rPr>
                <w:color w:val="70AD47" w:themeColor="accent6"/>
              </w:rPr>
              <w:t>Table and chairs to be cleaned morning and afternoon.</w:t>
            </w:r>
          </w:p>
          <w:p w:rsidR="003A7152" w:rsidRPr="00C37DE5" w:rsidRDefault="003A7152" w:rsidP="00382B16">
            <w:pPr>
              <w:rPr>
                <w:color w:val="70AD47" w:themeColor="accent6"/>
              </w:rPr>
            </w:pPr>
            <w:r>
              <w:rPr>
                <w:color w:val="70AD47" w:themeColor="accent6"/>
              </w:rPr>
              <w:t>Wash hands before entering room</w:t>
            </w:r>
          </w:p>
        </w:tc>
      </w:tr>
      <w:tr w:rsidR="003A7152" w:rsidTr="00371BBD">
        <w:tc>
          <w:tcPr>
            <w:tcW w:w="4505" w:type="dxa"/>
            <w:shd w:val="clear" w:color="auto" w:fill="D9E2F3" w:themeFill="accent1" w:themeFillTint="33"/>
          </w:tcPr>
          <w:p w:rsidR="003A7152" w:rsidRPr="00C37DE5" w:rsidRDefault="003A7152" w:rsidP="00382B16">
            <w:pPr>
              <w:rPr>
                <w:color w:val="FF0000"/>
              </w:rPr>
            </w:pPr>
            <w:r w:rsidRPr="00104C75">
              <w:rPr>
                <w:b/>
                <w:color w:val="000000" w:themeColor="text1"/>
              </w:rPr>
              <w:t>4. TOILET</w:t>
            </w:r>
          </w:p>
        </w:tc>
        <w:tc>
          <w:tcPr>
            <w:tcW w:w="4505" w:type="dxa"/>
            <w:shd w:val="clear" w:color="auto" w:fill="D9E2F3" w:themeFill="accent1" w:themeFillTint="33"/>
          </w:tcPr>
          <w:p w:rsidR="003A7152" w:rsidRPr="00C37DE5" w:rsidRDefault="003A7152" w:rsidP="00382B16">
            <w:pPr>
              <w:rPr>
                <w:color w:val="70AD47" w:themeColor="accent6"/>
              </w:rPr>
            </w:pPr>
          </w:p>
        </w:tc>
      </w:tr>
      <w:tr w:rsidR="003A7152" w:rsidTr="00371BBD">
        <w:tc>
          <w:tcPr>
            <w:tcW w:w="4505" w:type="dxa"/>
            <w:shd w:val="clear" w:color="auto" w:fill="auto"/>
          </w:tcPr>
          <w:p w:rsidR="003A7152" w:rsidRPr="00104C75" w:rsidRDefault="003A7152" w:rsidP="00382B16">
            <w:pPr>
              <w:rPr>
                <w:b/>
                <w:color w:val="FF0000"/>
              </w:rPr>
            </w:pPr>
            <w:r w:rsidRPr="00104C75">
              <w:rPr>
                <w:color w:val="FF0000"/>
              </w:rPr>
              <w:t>Shared facility for whole site</w:t>
            </w:r>
          </w:p>
        </w:tc>
        <w:tc>
          <w:tcPr>
            <w:tcW w:w="4505" w:type="dxa"/>
            <w:shd w:val="clear" w:color="auto" w:fill="auto"/>
          </w:tcPr>
          <w:p w:rsidR="003A7152" w:rsidRDefault="003A7152" w:rsidP="00382B16">
            <w:pPr>
              <w:rPr>
                <w:color w:val="70AD47" w:themeColor="accent6"/>
              </w:rPr>
            </w:pPr>
            <w:r w:rsidRPr="00104C75">
              <w:rPr>
                <w:color w:val="70AD47" w:themeColor="accent6"/>
              </w:rPr>
              <w:t>Facility maintained by landlord</w:t>
            </w:r>
            <w:r>
              <w:rPr>
                <w:color w:val="70AD47" w:themeColor="accent6"/>
              </w:rPr>
              <w:t>. Additional cleaning to be carried out daily, door handle, flush handle and taps.</w:t>
            </w:r>
          </w:p>
          <w:p w:rsidR="003A7152" w:rsidRDefault="003A7152" w:rsidP="00382B16">
            <w:r>
              <w:rPr>
                <w:color w:val="70AD47" w:themeColor="accent6"/>
              </w:rPr>
              <w:t>Stringent handwashing observed by all staff</w:t>
            </w:r>
          </w:p>
        </w:tc>
      </w:tr>
      <w:tr w:rsidR="003A7152" w:rsidTr="00371BBD">
        <w:tc>
          <w:tcPr>
            <w:tcW w:w="4505" w:type="dxa"/>
            <w:shd w:val="clear" w:color="auto" w:fill="D5DCE4" w:themeFill="text2" w:themeFillTint="33"/>
          </w:tcPr>
          <w:p w:rsidR="003A7152" w:rsidRPr="00104C75" w:rsidRDefault="003A7152" w:rsidP="00382B16">
            <w:pPr>
              <w:rPr>
                <w:color w:val="000000" w:themeColor="text1"/>
              </w:rPr>
            </w:pPr>
            <w:r>
              <w:rPr>
                <w:b/>
                <w:color w:val="000000" w:themeColor="text1"/>
              </w:rPr>
              <w:t>5. VEHICLES</w:t>
            </w:r>
          </w:p>
        </w:tc>
        <w:tc>
          <w:tcPr>
            <w:tcW w:w="4505" w:type="dxa"/>
            <w:shd w:val="clear" w:color="auto" w:fill="D5DCE4" w:themeFill="text2" w:themeFillTint="33"/>
          </w:tcPr>
          <w:p w:rsidR="003A7152" w:rsidRPr="00104C75" w:rsidRDefault="003A7152" w:rsidP="00382B16">
            <w:pPr>
              <w:rPr>
                <w:color w:val="70AD47" w:themeColor="accent6"/>
              </w:rPr>
            </w:pPr>
          </w:p>
        </w:tc>
      </w:tr>
      <w:tr w:rsidR="003A7152" w:rsidTr="00371BBD">
        <w:tc>
          <w:tcPr>
            <w:tcW w:w="4505" w:type="dxa"/>
            <w:shd w:val="clear" w:color="auto" w:fill="auto"/>
          </w:tcPr>
          <w:p w:rsidR="003A7152" w:rsidRPr="00104C75" w:rsidRDefault="003A7152" w:rsidP="00382B16">
            <w:pPr>
              <w:rPr>
                <w:b/>
                <w:color w:val="000000" w:themeColor="text1"/>
              </w:rPr>
            </w:pPr>
            <w:r w:rsidRPr="003A7152">
              <w:rPr>
                <w:color w:val="FF0000"/>
              </w:rPr>
              <w:t>Contact surfaces – Steering wheel etc</w:t>
            </w:r>
          </w:p>
        </w:tc>
        <w:tc>
          <w:tcPr>
            <w:tcW w:w="4505" w:type="dxa"/>
            <w:shd w:val="clear" w:color="auto" w:fill="auto"/>
          </w:tcPr>
          <w:p w:rsidR="003A7152" w:rsidRPr="00104C75" w:rsidRDefault="003A7152" w:rsidP="00382B16">
            <w:pPr>
              <w:rPr>
                <w:color w:val="70AD47" w:themeColor="accent6"/>
              </w:rPr>
            </w:pPr>
            <w:r>
              <w:rPr>
                <w:color w:val="70AD47" w:themeColor="accent6"/>
              </w:rPr>
              <w:t xml:space="preserve">To be cleaned regularly. </w:t>
            </w:r>
            <w:r w:rsidR="00DB161F">
              <w:rPr>
                <w:color w:val="70AD47" w:themeColor="accent6"/>
              </w:rPr>
              <w:t>Only 1 n</w:t>
            </w:r>
            <w:r w:rsidR="002A0D31">
              <w:rPr>
                <w:color w:val="70AD47" w:themeColor="accent6"/>
              </w:rPr>
              <w:t>ominated</w:t>
            </w:r>
            <w:r>
              <w:rPr>
                <w:color w:val="70AD47" w:themeColor="accent6"/>
              </w:rPr>
              <w:t xml:space="preserve"> driver per vehicle </w:t>
            </w:r>
          </w:p>
        </w:tc>
      </w:tr>
      <w:tr w:rsidR="003A7152" w:rsidTr="003A7152">
        <w:tc>
          <w:tcPr>
            <w:tcW w:w="4505" w:type="dxa"/>
            <w:shd w:val="clear" w:color="auto" w:fill="auto"/>
          </w:tcPr>
          <w:p w:rsidR="003A7152" w:rsidRPr="003A7152" w:rsidRDefault="003A7152" w:rsidP="00382B16">
            <w:pPr>
              <w:rPr>
                <w:color w:val="000000" w:themeColor="text1"/>
              </w:rPr>
            </w:pPr>
            <w:r>
              <w:rPr>
                <w:color w:val="FF0000"/>
              </w:rPr>
              <w:t>Passenger Proximity</w:t>
            </w:r>
          </w:p>
        </w:tc>
        <w:tc>
          <w:tcPr>
            <w:tcW w:w="4505" w:type="dxa"/>
            <w:shd w:val="clear" w:color="auto" w:fill="auto"/>
          </w:tcPr>
          <w:p w:rsidR="003A7152" w:rsidRPr="00104C75" w:rsidRDefault="003A7152" w:rsidP="00382B16">
            <w:pPr>
              <w:rPr>
                <w:color w:val="70AD47" w:themeColor="accent6"/>
              </w:rPr>
            </w:pPr>
            <w:r>
              <w:rPr>
                <w:color w:val="70AD47" w:themeColor="accent6"/>
              </w:rPr>
              <w:t xml:space="preserve">Clear </w:t>
            </w:r>
            <w:r w:rsidR="002A0D31">
              <w:rPr>
                <w:color w:val="70AD47" w:themeColor="accent6"/>
              </w:rPr>
              <w:t xml:space="preserve">PVC </w:t>
            </w:r>
            <w:r>
              <w:rPr>
                <w:color w:val="70AD47" w:themeColor="accent6"/>
              </w:rPr>
              <w:t>dividing screen between driver and passenger – centre seat not to be utilised.</w:t>
            </w:r>
          </w:p>
        </w:tc>
      </w:tr>
      <w:tr w:rsidR="003A7152" w:rsidTr="003A7152">
        <w:tc>
          <w:tcPr>
            <w:tcW w:w="4505" w:type="dxa"/>
            <w:shd w:val="clear" w:color="auto" w:fill="D5DCE4" w:themeFill="text2" w:themeFillTint="33"/>
          </w:tcPr>
          <w:p w:rsidR="003A7152" w:rsidRPr="003A7152" w:rsidRDefault="003A7152" w:rsidP="00382B16">
            <w:pPr>
              <w:rPr>
                <w:color w:val="FF0000"/>
              </w:rPr>
            </w:pPr>
            <w:r>
              <w:rPr>
                <w:b/>
                <w:color w:val="000000" w:themeColor="text1"/>
              </w:rPr>
              <w:t>6. WORKING ON BOATS – OFF SITE</w:t>
            </w:r>
          </w:p>
        </w:tc>
        <w:tc>
          <w:tcPr>
            <w:tcW w:w="4505" w:type="dxa"/>
            <w:shd w:val="clear" w:color="auto" w:fill="D5DCE4" w:themeFill="text2" w:themeFillTint="33"/>
          </w:tcPr>
          <w:p w:rsidR="003A7152" w:rsidRDefault="003A7152" w:rsidP="00382B16">
            <w:pPr>
              <w:rPr>
                <w:color w:val="70AD47" w:themeColor="accent6"/>
              </w:rPr>
            </w:pPr>
          </w:p>
        </w:tc>
      </w:tr>
      <w:tr w:rsidR="003A7152" w:rsidTr="003A7152">
        <w:tc>
          <w:tcPr>
            <w:tcW w:w="4505" w:type="dxa"/>
            <w:shd w:val="clear" w:color="auto" w:fill="auto"/>
          </w:tcPr>
          <w:p w:rsidR="003A7152" w:rsidRDefault="003A7152" w:rsidP="00382B16">
            <w:pPr>
              <w:rPr>
                <w:color w:val="FF0000"/>
              </w:rPr>
            </w:pPr>
            <w:r>
              <w:rPr>
                <w:color w:val="FF0000"/>
              </w:rPr>
              <w:t>Boat owners &amp; passers-by</w:t>
            </w:r>
          </w:p>
        </w:tc>
        <w:tc>
          <w:tcPr>
            <w:tcW w:w="4505" w:type="dxa"/>
            <w:shd w:val="clear" w:color="auto" w:fill="auto"/>
          </w:tcPr>
          <w:p w:rsidR="003A7152" w:rsidRDefault="003A7152" w:rsidP="00382B16">
            <w:pPr>
              <w:rPr>
                <w:color w:val="70AD47" w:themeColor="accent6"/>
              </w:rPr>
            </w:pPr>
            <w:r>
              <w:rPr>
                <w:color w:val="70AD47" w:themeColor="accent6"/>
              </w:rPr>
              <w:t xml:space="preserve">Social distancing to be maintained at all times. Pre-arranged visits only with discussion about who will be present. </w:t>
            </w:r>
          </w:p>
          <w:p w:rsidR="003A7152" w:rsidRDefault="003A7152" w:rsidP="00382B16">
            <w:pPr>
              <w:rPr>
                <w:color w:val="70AD47" w:themeColor="accent6"/>
              </w:rPr>
            </w:pPr>
            <w:r>
              <w:rPr>
                <w:color w:val="70AD47" w:themeColor="accent6"/>
              </w:rPr>
              <w:t xml:space="preserve">Check for permission from site owners </w:t>
            </w:r>
            <w:r w:rsidR="002A0D31">
              <w:rPr>
                <w:color w:val="70AD47" w:themeColor="accent6"/>
              </w:rPr>
              <w:t>before access.</w:t>
            </w:r>
          </w:p>
        </w:tc>
      </w:tr>
      <w:tr w:rsidR="003A7152" w:rsidTr="003A7152">
        <w:tc>
          <w:tcPr>
            <w:tcW w:w="4505" w:type="dxa"/>
            <w:shd w:val="clear" w:color="auto" w:fill="auto"/>
          </w:tcPr>
          <w:p w:rsidR="003A7152" w:rsidRDefault="003A7152" w:rsidP="00382B16">
            <w:pPr>
              <w:rPr>
                <w:color w:val="FF0000"/>
              </w:rPr>
            </w:pPr>
            <w:r>
              <w:rPr>
                <w:color w:val="FF0000"/>
              </w:rPr>
              <w:t>Team proximity – not always possible to maintain 2M distance</w:t>
            </w:r>
          </w:p>
        </w:tc>
        <w:tc>
          <w:tcPr>
            <w:tcW w:w="4505" w:type="dxa"/>
            <w:shd w:val="clear" w:color="auto" w:fill="auto"/>
          </w:tcPr>
          <w:p w:rsidR="003A7152" w:rsidRDefault="003A7152" w:rsidP="00382B16">
            <w:pPr>
              <w:rPr>
                <w:color w:val="70AD47" w:themeColor="accent6"/>
              </w:rPr>
            </w:pPr>
            <w:r>
              <w:rPr>
                <w:color w:val="70AD47" w:themeColor="accent6"/>
              </w:rPr>
              <w:t>Face masks to be worn when working on boats</w:t>
            </w:r>
            <w:r w:rsidR="002A0D31">
              <w:rPr>
                <w:color w:val="70AD47" w:themeColor="accent6"/>
              </w:rPr>
              <w:t>. Maximum 2-man team per boat. Preferably same team members to minimise cross-contact.</w:t>
            </w:r>
          </w:p>
        </w:tc>
      </w:tr>
      <w:tr w:rsidR="002A0D31" w:rsidTr="002A0D31">
        <w:tc>
          <w:tcPr>
            <w:tcW w:w="4505" w:type="dxa"/>
            <w:shd w:val="clear" w:color="auto" w:fill="D5DCE4" w:themeFill="text2" w:themeFillTint="33"/>
          </w:tcPr>
          <w:p w:rsidR="002A0D31" w:rsidRDefault="002A0D31" w:rsidP="00382B16">
            <w:pPr>
              <w:rPr>
                <w:color w:val="FF0000"/>
              </w:rPr>
            </w:pPr>
            <w:r>
              <w:rPr>
                <w:b/>
                <w:color w:val="000000" w:themeColor="text1"/>
              </w:rPr>
              <w:t>7. OFFICE</w:t>
            </w:r>
          </w:p>
        </w:tc>
        <w:tc>
          <w:tcPr>
            <w:tcW w:w="4505" w:type="dxa"/>
            <w:shd w:val="clear" w:color="auto" w:fill="D5DCE4" w:themeFill="text2" w:themeFillTint="33"/>
          </w:tcPr>
          <w:p w:rsidR="002A0D31" w:rsidRDefault="002A0D31" w:rsidP="00382B16">
            <w:pPr>
              <w:rPr>
                <w:color w:val="70AD47" w:themeColor="accent6"/>
              </w:rPr>
            </w:pPr>
          </w:p>
        </w:tc>
      </w:tr>
      <w:tr w:rsidR="002A0D31" w:rsidTr="002A0D31">
        <w:tc>
          <w:tcPr>
            <w:tcW w:w="4505" w:type="dxa"/>
            <w:shd w:val="clear" w:color="auto" w:fill="auto"/>
          </w:tcPr>
          <w:p w:rsidR="002A0D31" w:rsidRDefault="002A0D31" w:rsidP="00382B16">
            <w:pPr>
              <w:rPr>
                <w:b/>
                <w:color w:val="000000" w:themeColor="text1"/>
              </w:rPr>
            </w:pPr>
            <w:r>
              <w:rPr>
                <w:color w:val="FF0000"/>
              </w:rPr>
              <w:t>Small office space – not enough room to pass without being closer than 2M</w:t>
            </w:r>
          </w:p>
        </w:tc>
        <w:tc>
          <w:tcPr>
            <w:tcW w:w="4505" w:type="dxa"/>
            <w:shd w:val="clear" w:color="auto" w:fill="auto"/>
          </w:tcPr>
          <w:p w:rsidR="002A0D31" w:rsidRDefault="002A0D31" w:rsidP="00382B16">
            <w:pPr>
              <w:rPr>
                <w:color w:val="70AD47" w:themeColor="accent6"/>
              </w:rPr>
            </w:pPr>
            <w:r>
              <w:rPr>
                <w:color w:val="70AD47" w:themeColor="accent6"/>
              </w:rPr>
              <w:t>Only 1 staff member in office at any time</w:t>
            </w:r>
          </w:p>
          <w:p w:rsidR="002A0D31" w:rsidRDefault="002A0D31" w:rsidP="00382B16">
            <w:pPr>
              <w:rPr>
                <w:color w:val="70AD47" w:themeColor="accent6"/>
              </w:rPr>
            </w:pPr>
            <w:r>
              <w:rPr>
                <w:color w:val="70AD47" w:themeColor="accent6"/>
              </w:rPr>
              <w:t>Admin duties to be carried out from home where possible</w:t>
            </w:r>
          </w:p>
        </w:tc>
      </w:tr>
      <w:tr w:rsidR="002A0D31" w:rsidTr="002A0D31">
        <w:tc>
          <w:tcPr>
            <w:tcW w:w="4505" w:type="dxa"/>
            <w:shd w:val="clear" w:color="auto" w:fill="auto"/>
          </w:tcPr>
          <w:p w:rsidR="002A0D31" w:rsidRDefault="002A0D31" w:rsidP="00382B16">
            <w:pPr>
              <w:rPr>
                <w:color w:val="FF0000"/>
              </w:rPr>
            </w:pPr>
            <w:r>
              <w:rPr>
                <w:color w:val="FF0000"/>
              </w:rPr>
              <w:t>Computer keyboard &amp; mouse</w:t>
            </w:r>
          </w:p>
        </w:tc>
        <w:tc>
          <w:tcPr>
            <w:tcW w:w="4505" w:type="dxa"/>
            <w:shd w:val="clear" w:color="auto" w:fill="auto"/>
          </w:tcPr>
          <w:p w:rsidR="002A0D31" w:rsidRDefault="002A0D31" w:rsidP="00382B16">
            <w:pPr>
              <w:rPr>
                <w:color w:val="70AD47" w:themeColor="accent6"/>
              </w:rPr>
            </w:pPr>
            <w:r>
              <w:rPr>
                <w:color w:val="70AD47" w:themeColor="accent6"/>
              </w:rPr>
              <w:t>Designated equipment – not to be shared. Anti-Bac cleaner supplied for regular cleaning (daily)</w:t>
            </w:r>
          </w:p>
          <w:p w:rsidR="007C2779" w:rsidRDefault="007C2779" w:rsidP="00382B16">
            <w:pPr>
              <w:rPr>
                <w:color w:val="70AD47" w:themeColor="accent6"/>
              </w:rPr>
            </w:pPr>
            <w:r>
              <w:rPr>
                <w:color w:val="70AD47" w:themeColor="accent6"/>
              </w:rPr>
              <w:t>Hand sanitiser at each station</w:t>
            </w:r>
          </w:p>
        </w:tc>
      </w:tr>
    </w:tbl>
    <w:p w:rsidR="002E4765" w:rsidRDefault="002E4765" w:rsidP="002E4765"/>
    <w:sectPr w:rsidR="002E4765" w:rsidSect="00876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A3296"/>
    <w:multiLevelType w:val="hybridMultilevel"/>
    <w:tmpl w:val="1E24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872839"/>
    <w:multiLevelType w:val="hybridMultilevel"/>
    <w:tmpl w:val="73F29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D002F5"/>
    <w:multiLevelType w:val="hybridMultilevel"/>
    <w:tmpl w:val="61324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7227CC"/>
    <w:multiLevelType w:val="hybridMultilevel"/>
    <w:tmpl w:val="B6660B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FC547C"/>
    <w:multiLevelType w:val="hybridMultilevel"/>
    <w:tmpl w:val="1018D1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FD4B5B"/>
    <w:multiLevelType w:val="hybridMultilevel"/>
    <w:tmpl w:val="28F48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0D17D2"/>
    <w:multiLevelType w:val="hybridMultilevel"/>
    <w:tmpl w:val="FCCEF6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36344D"/>
    <w:multiLevelType w:val="hybridMultilevel"/>
    <w:tmpl w:val="6A48C8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2464FD"/>
    <w:multiLevelType w:val="hybridMultilevel"/>
    <w:tmpl w:val="235E30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D4121A"/>
    <w:multiLevelType w:val="hybridMultilevel"/>
    <w:tmpl w:val="45E854B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4B65FF"/>
    <w:multiLevelType w:val="hybridMultilevel"/>
    <w:tmpl w:val="5DFE6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10"/>
  </w:num>
  <w:num w:numId="6">
    <w:abstractNumId w:val="6"/>
  </w:num>
  <w:num w:numId="7">
    <w:abstractNumId w:val="4"/>
  </w:num>
  <w:num w:numId="8">
    <w:abstractNumId w:val="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65"/>
    <w:rsid w:val="000E556C"/>
    <w:rsid w:val="00104C75"/>
    <w:rsid w:val="00114BE7"/>
    <w:rsid w:val="001B7665"/>
    <w:rsid w:val="002A0D31"/>
    <w:rsid w:val="002E4765"/>
    <w:rsid w:val="00382B16"/>
    <w:rsid w:val="003A7152"/>
    <w:rsid w:val="00410BCA"/>
    <w:rsid w:val="0053071E"/>
    <w:rsid w:val="007A2968"/>
    <w:rsid w:val="007C2779"/>
    <w:rsid w:val="00876B9B"/>
    <w:rsid w:val="00C37DE5"/>
    <w:rsid w:val="00DB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D61E44"/>
  <w15:chartTrackingRefBased/>
  <w15:docId w15:val="{6058AC81-79E4-4840-9E9D-33EC5171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E7"/>
    <w:pPr>
      <w:ind w:left="720"/>
      <w:contextualSpacing/>
    </w:pPr>
  </w:style>
  <w:style w:type="table" w:styleId="TableGrid">
    <w:name w:val="Table Grid"/>
    <w:basedOn w:val="TableNormal"/>
    <w:uiPriority w:val="39"/>
    <w:rsid w:val="0038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Brindley</dc:creator>
  <cp:keywords/>
  <dc:description/>
  <cp:lastModifiedBy>David Brindley</cp:lastModifiedBy>
  <cp:revision>2</cp:revision>
  <cp:lastPrinted>2020-05-13T07:22:00Z</cp:lastPrinted>
  <dcterms:created xsi:type="dcterms:W3CDTF">2020-05-11T13:40:00Z</dcterms:created>
  <dcterms:modified xsi:type="dcterms:W3CDTF">2020-05-13T12:44:00Z</dcterms:modified>
</cp:coreProperties>
</file>